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4DD" w:rsidRDefault="008044DD" w:rsidP="008044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ИСПОЛЬЗОВАНИЯ ЗЕМЕЛЬ РЕСПУБЛИКИ КАЗАХСТАН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каждым годом появляется необходимость своевременного выявления неиспользуемых земель, а также достоверного получения информации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осостоянии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земель, об их использовании.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Актуальным становится проведение космического </w:t>
      </w:r>
      <w:proofErr w:type="spellStart"/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мониторинга.Суть</w:t>
      </w:r>
      <w:proofErr w:type="spellEnd"/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мониторинга заключается в наблюдении за динамикой процессов, происходящих непосредственно с землей, с целью выявления источников негативных изменений. Мониторинг земель представляет собой систему наблюдений за состоянием земельных ресурсов с целью своевременного выявления всевозможных изменений, прогнозирования и оценки этих изменений, а также предотвращения и устранения негативных последствий [5, с. 104].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исследования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являетсяпроведение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космического мониторинга посредством изучения принципа обработки полученных данных c системы MODIS, с помощью программного обеспечения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ArcGIS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Объектамиисследования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являютсяземли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сельскохозяйственного назначения (на примере Целиноградского района Акмолинской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Каргалинского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Актюбинской </w:t>
      </w:r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области)[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3].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Задача исследования -путем применения метода обработки космических данных,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выявитьиспользуемые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земли и неиспользуемые земли. Для решения задачи необходимо изучить подробнее понятие вегетационного </w:t>
      </w:r>
      <w:proofErr w:type="spellStart"/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индекса.Вегетационный</w:t>
      </w:r>
      <w:proofErr w:type="spellEnd"/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индекс (ВИ)-показатель, рассчитываемый в результате операций с разными спектральными диапазонами (каналами) данных дистанционного зондирования, и имеющий отношение к параметрам растительности в данном пикселе снимка.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Эффективность ВИ определяется особенностями отражения; эти индексы </w:t>
      </w:r>
      <w:proofErr w:type="spellStart"/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выведеныэмпирически.Наиболеепопулярный</w:t>
      </w:r>
      <w:proofErr w:type="spellEnd"/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часто используемый индекс -NDVI (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Normalized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Difference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Vegetation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Index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–нормализованный разностный индекс растительности, впервые был описан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Rouse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B.J. в 1973 г. –простой количественный показатель количества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фотосинтетически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активной биомассы (обычно называемый вегетационным индексом). Один из самых распространенных и используемых индексов для решения задач, использующих количественные оценки растительного покрова [1].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Индекс вычисляется по следующей формуле: NDVI=(NIR-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Red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)/(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NIR+Red</w:t>
      </w:r>
      <w:proofErr w:type="spellEnd"/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),NIR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-коэффициент отражения в ближней инфракрасной области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спектра;RED-коэффициентотражения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красной области спектра.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расчѐта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NDVIс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помощью системы MODIS, комбинируются 2 канала -b1иb2.Индеκс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растительнοсти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κοрреκцией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0"/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пοчве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Soil-Adjusted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Vegetation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Index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, SAVI) -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пοκазатель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растительнοсти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чтο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стремится уменьшить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вοздействие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ярκοсти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пοчв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пοмοщью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κοэффициента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κοрреκт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ирοвκи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ярκοсти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пοчвы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Οн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применяется в пустынных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οбластях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растительнοе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пοκрытие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незначительнο</w:t>
      </w:r>
      <w:proofErr w:type="spellEnd"/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.Индекс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 из себя нечто среднее между относительными и перпендикулярными индексами.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Изовегетационные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линии не являются параллельными и не сходятся в одной точке. Исходно формулировка индекса была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основата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измерении отражения хлопка и пастбищной травы на темной и светлой почвах, и эмпирическом уточнении фактора L, до тех пор, пока индекс не начинал выдавать одинаковый результат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дляразных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типов почв. В результате получился относительный индекс, где точка пересечения изолиний не является точкой «0».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Точка пересечения должна находиться в квадранте отрицательных значений в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Red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NIR, что приводит к тому, что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изовегетационные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линии являются более параллельными в области положительных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Red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NIR, чем в случае RVI, NDVI и </w:t>
      </w:r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IPVI[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2].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Индекс вычисляется по следующей формуле: SAVI=((NIR-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Red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)/(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NIR+Red+L</w:t>
      </w:r>
      <w:proofErr w:type="spellEnd"/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))*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(1+L), L = 0.5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 приведены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индексов NDVI за 2018 год в период -начало мая -конец июня, на территории Целиноградского района, Акмолинской области.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Значение индексов у земли, которая используется под пар, будет колебаться от 0 до 0.20 в весенний период, и будет продолжать держаться вплоть до конца лета. Максимальным индексом может быть значение 0.24.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индексов у земли, на которой произрастают яровые культуры, будет колебаться от 0 до 0.20 в весенний период. Резкий рост будет наблюдаться в период конца мая-начала июня. Максимальным показателем может быть индекс равный 0.91(будет являться пиком).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индексов у земли, которая является залежью, будет колебаться от 0.34до 0.51в весенний период. В конце мая индекс может достигнуть максимального значения, равного 0.57.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индексов у земли, которую используют для житняка, будет колебаться от 0,28до 0,40 в весенний период. Максимальным показателем может быть индекс равный 0.81(будет являться пиком). Ниже приведены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значенияиндексов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SAVI за 2018 год в период -начало мая -конец июня, на территории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Каргалинского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Актюбинскойобласти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индексов у земли, на которой произрастает пшеница, будет колебаться от 0,25до 0.45в середине мая. Резкий рост будет наблюдаться в период начала июня.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Максимальнымпоказателем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быть индекс равный 1.12(будет являться пиком). </w:t>
      </w:r>
    </w:p>
    <w:p w:rsidR="008044DD" w:rsidRPr="008044DD" w:rsidRDefault="008044DD" w:rsidP="00804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индексов у земли, на которой произрастает ячмень, будет колебаться от 0.23до 0.44 в середине мая. В начале июля индекс может достигнуть максимального значения, равного 1.02.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Значение индексов у земли, которую является залежью, будет колебаться от 0,54до 0,65в начале мая. Максимальным показателем может быть индекс равный 0.76(будет являться пиком).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3Отличительной разницей значений индексов является разница в 2 деления между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NDVIи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SAVI. То есть, </w:t>
      </w:r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используя NDVI, нулевым значением будет голая почва, то в SAVI, приближенным значением к голой почве будет 0.20.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Руκοвοдствуясь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ст. 92, п. 3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Земельнοгο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Κοдеκса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РΚ: «В случаях если земельный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участοκ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рассчитанный для ведения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κрестьянсκοгο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фермерсκοгο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хοзяйства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сельсκοхοзяйственнοгο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прοизвοдства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испοльзуется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назначению в течение двух лет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пοдряд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мοмента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первοначальнοгο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выявления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фаκта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неиспοльзοвания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тο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таκοй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земельный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участοκ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пοдлежит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принудительнοму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изъятию в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пοрядκе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предусмοтреннοм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статьей 94настοящегο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Κοдеκ</w:t>
      </w:r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са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»[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4], необходимо определить неиспользуемые земли.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того, чтобы определить неиспользуемые земли,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неоходимопровести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обработку космических данных. Из космических снимков следует вывести вегетационный индекс на каждый пиксель. Зная значение индекса на пиксель, можно </w:t>
      </w:r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используется определенный участок. Если на протяжении определенного периода, в данном случае, май-июнь, значение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NDVIколеблетсяв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пределах 0.34до 0.51, и значение SAVIколеблетсявпределах0,54до 0,65, в начале и в конце периода, то данный участок будет являться залежью, то есть неиспользуемой землей.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Процентное соотношение полученных результатов по Целиноградскому району Акмолинской </w:t>
      </w:r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области:•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Используемые земли (за 2018 год) –86,24% •Неиспользуемые земли (за 2017-2018 года) –6,99% Процентное соотношение полученных результатов по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Каргалинскому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Актюбинской области: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Используемые земли (за 2018 год) –81,75% 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Неиспользуемые земли (за 2017-2018 года) –13,63%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егетационные индексы [Электронный ресурс]. </w:t>
      </w:r>
    </w:p>
    <w:p w:rsidR="008044DD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Ж.З.Толеубекова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З.Н.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Махамбаева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"Космический мониторинг использования земель Целиноградского района Акмолинской области", III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Международнаянаучно-практическаяконференция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«Актуальные проблемы геодезии, кадастра, рационального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землеи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природопользования»,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г.Тюмень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, 2019.4.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A2AD5" w:rsidRDefault="008044DD" w:rsidP="008044D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Земельный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κοдеκс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Республиκи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Κазахстан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οт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 июня 2003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гοда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442-II (с изменениями и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дοпοлнениями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пο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сοстοянию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03.04.2019 г.).</w:t>
      </w:r>
    </w:p>
    <w:p w:rsidR="00D23556" w:rsidRPr="008044DD" w:rsidRDefault="008044DD" w:rsidP="008044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5.Курманова, Г.К. Мониторинг земель: Учебное пособие. Первое переиздание/ 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Г.К.Курманова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. -</w:t>
      </w:r>
      <w:proofErr w:type="spell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Эверо</w:t>
      </w:r>
      <w:proofErr w:type="spell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2018.-</w:t>
      </w:r>
      <w:proofErr w:type="gramEnd"/>
      <w:r w:rsidRPr="008044DD">
        <w:rPr>
          <w:rFonts w:ascii="Times New Roman" w:eastAsia="Times New Roman" w:hAnsi="Times New Roman" w:cs="Times New Roman"/>
          <w:sz w:val="28"/>
          <w:szCs w:val="28"/>
          <w:lang w:eastAsia="ru-RU"/>
        </w:rPr>
        <w:t>104 с.</w:t>
      </w:r>
    </w:p>
    <w:sectPr w:rsidR="00D23556" w:rsidRPr="008044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C39E6"/>
    <w:multiLevelType w:val="hybridMultilevel"/>
    <w:tmpl w:val="F3AE000C"/>
    <w:lvl w:ilvl="0" w:tplc="52B0C08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A56"/>
    <w:rsid w:val="008044DD"/>
    <w:rsid w:val="00AF7A56"/>
    <w:rsid w:val="00BA2AD5"/>
    <w:rsid w:val="00D2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52109"/>
  <w15:chartTrackingRefBased/>
  <w15:docId w15:val="{464665F5-C847-44AF-9F59-C8AE4AFCF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44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00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2020-12-28T07:27:00Z</dcterms:created>
  <dcterms:modified xsi:type="dcterms:W3CDTF">2020-12-28T07:38:00Z</dcterms:modified>
</cp:coreProperties>
</file>